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76F" w:rsidRDefault="00000000">
      <w:pPr>
        <w:jc w:val="right"/>
      </w:pPr>
      <w:r>
        <w:t>2.pielikums</w:t>
      </w:r>
    </w:p>
    <w:p w:rsidR="001E6E56" w:rsidRPr="001E6E56" w:rsidRDefault="001E6E56" w:rsidP="001E6E56">
      <w:pPr>
        <w:jc w:val="right"/>
        <w:rPr>
          <w:bCs/>
          <w:sz w:val="20"/>
          <w:szCs w:val="20"/>
        </w:rPr>
      </w:pPr>
      <w:r w:rsidRPr="001E6E56">
        <w:rPr>
          <w:bCs/>
          <w:sz w:val="20"/>
          <w:szCs w:val="20"/>
        </w:rPr>
        <w:t>Tirgus izpētei</w:t>
      </w:r>
    </w:p>
    <w:p w:rsidR="001E6E56" w:rsidRPr="001E6E56" w:rsidRDefault="001E6E56" w:rsidP="001E6E56">
      <w:pPr>
        <w:jc w:val="right"/>
        <w:rPr>
          <w:bCs/>
          <w:sz w:val="20"/>
          <w:szCs w:val="20"/>
        </w:rPr>
      </w:pPr>
      <w:r w:rsidRPr="001E6E56">
        <w:rPr>
          <w:bCs/>
          <w:sz w:val="20"/>
          <w:szCs w:val="20"/>
        </w:rPr>
        <w:t>“</w:t>
      </w:r>
      <w:bookmarkStart w:id="0" w:name="_Hlk189820261"/>
      <w:r w:rsidRPr="001E6E56">
        <w:rPr>
          <w:bCs/>
          <w:sz w:val="20"/>
          <w:szCs w:val="20"/>
        </w:rPr>
        <w:t>Teritorijas labiekārtošanas darbi Bērzpils ielā 56, Balv</w:t>
      </w:r>
      <w:r w:rsidR="00E449CE">
        <w:rPr>
          <w:bCs/>
          <w:sz w:val="20"/>
          <w:szCs w:val="20"/>
        </w:rPr>
        <w:t>os</w:t>
      </w:r>
      <w:bookmarkEnd w:id="0"/>
      <w:r w:rsidRPr="001E6E56">
        <w:rPr>
          <w:bCs/>
          <w:sz w:val="20"/>
          <w:szCs w:val="20"/>
        </w:rPr>
        <w:t>”</w:t>
      </w:r>
    </w:p>
    <w:p w:rsidR="001E6E56" w:rsidRPr="001E6E56" w:rsidRDefault="001E6E56" w:rsidP="001E6E56">
      <w:pPr>
        <w:jc w:val="right"/>
        <w:rPr>
          <w:bCs/>
          <w:sz w:val="20"/>
          <w:szCs w:val="20"/>
        </w:rPr>
      </w:pPr>
      <w:r w:rsidRPr="001E6E56">
        <w:rPr>
          <w:bCs/>
          <w:sz w:val="20"/>
          <w:szCs w:val="20"/>
        </w:rPr>
        <w:t>(ID Nr. SAN-TEX TI 2025/</w:t>
      </w:r>
      <w:r w:rsidR="00D9170C">
        <w:rPr>
          <w:bCs/>
          <w:sz w:val="20"/>
          <w:szCs w:val="20"/>
        </w:rPr>
        <w:t>4</w:t>
      </w:r>
      <w:r w:rsidRPr="001E6E56">
        <w:rPr>
          <w:bCs/>
          <w:sz w:val="20"/>
          <w:szCs w:val="20"/>
        </w:rPr>
        <w:t>)</w:t>
      </w:r>
    </w:p>
    <w:p w:rsidR="002B276F" w:rsidRDefault="002B276F">
      <w:pPr>
        <w:jc w:val="both"/>
      </w:pPr>
    </w:p>
    <w:p w:rsidR="002B276F" w:rsidRDefault="00000000">
      <w:pPr>
        <w:jc w:val="center"/>
        <w:rPr>
          <w:i/>
          <w:iCs/>
        </w:rPr>
      </w:pPr>
      <w:r>
        <w:rPr>
          <w:i/>
          <w:iCs/>
        </w:rPr>
        <w:t>[uz uzņēmuma veidlapas]</w:t>
      </w:r>
    </w:p>
    <w:p w:rsidR="002B276F" w:rsidRDefault="002B276F">
      <w:pPr>
        <w:jc w:val="both"/>
      </w:pPr>
    </w:p>
    <w:p w:rsidR="002B276F" w:rsidRDefault="00000000">
      <w:pPr>
        <w:jc w:val="center"/>
        <w:rPr>
          <w:b/>
          <w:bCs/>
          <w:sz w:val="28"/>
          <w:szCs w:val="28"/>
        </w:rPr>
      </w:pPr>
      <w:r>
        <w:rPr>
          <w:b/>
          <w:bCs/>
          <w:sz w:val="28"/>
          <w:szCs w:val="28"/>
        </w:rPr>
        <w:t>FINANŠU/TEHNISKAIS PIEDĀVĀJUMS</w:t>
      </w:r>
    </w:p>
    <w:p w:rsidR="001E6E56" w:rsidRPr="001E6E56" w:rsidRDefault="001E6E56" w:rsidP="001E6E56">
      <w:pPr>
        <w:jc w:val="center"/>
        <w:rPr>
          <w:b/>
          <w:bCs/>
          <w:sz w:val="28"/>
          <w:szCs w:val="28"/>
        </w:rPr>
      </w:pPr>
      <w:r w:rsidRPr="001E6E56">
        <w:rPr>
          <w:b/>
          <w:bCs/>
          <w:sz w:val="28"/>
          <w:szCs w:val="28"/>
        </w:rPr>
        <w:t>“</w:t>
      </w:r>
      <w:bookmarkStart w:id="1" w:name="_Hlk189751289"/>
      <w:r w:rsidR="00E449CE" w:rsidRPr="00E449CE">
        <w:rPr>
          <w:b/>
          <w:bCs/>
          <w:sz w:val="28"/>
          <w:szCs w:val="28"/>
        </w:rPr>
        <w:t>Teritorijas labiekārtošanas darbi Bērzpils ielā 56, Balvos</w:t>
      </w:r>
      <w:r w:rsidRPr="001E6E56">
        <w:rPr>
          <w:b/>
          <w:bCs/>
          <w:sz w:val="28"/>
          <w:szCs w:val="28"/>
        </w:rPr>
        <w:t>”</w:t>
      </w:r>
    </w:p>
    <w:p w:rsidR="001E6E56" w:rsidRPr="001E6E56" w:rsidRDefault="001E6E56" w:rsidP="001E6E56">
      <w:pPr>
        <w:jc w:val="center"/>
        <w:rPr>
          <w:b/>
          <w:bCs/>
          <w:sz w:val="28"/>
          <w:szCs w:val="28"/>
        </w:rPr>
      </w:pPr>
      <w:r w:rsidRPr="001E6E56">
        <w:rPr>
          <w:b/>
          <w:bCs/>
          <w:sz w:val="28"/>
          <w:szCs w:val="28"/>
        </w:rPr>
        <w:t>(ID Nr. SAN-TEX TI 2025/</w:t>
      </w:r>
      <w:r w:rsidR="00D9170C">
        <w:rPr>
          <w:b/>
          <w:bCs/>
          <w:sz w:val="28"/>
          <w:szCs w:val="28"/>
        </w:rPr>
        <w:t>4</w:t>
      </w:r>
      <w:r w:rsidRPr="001E6E56">
        <w:rPr>
          <w:b/>
          <w:bCs/>
          <w:sz w:val="28"/>
          <w:szCs w:val="28"/>
        </w:rPr>
        <w:t>)</w:t>
      </w:r>
    </w:p>
    <w:bookmarkEnd w:id="1"/>
    <w:p w:rsidR="002B276F" w:rsidRDefault="002B276F" w:rsidP="001E6E56">
      <w:pPr>
        <w:jc w:val="center"/>
      </w:pPr>
    </w:p>
    <w:tbl>
      <w:tblPr>
        <w:tblW w:w="4950" w:type="pct"/>
        <w:tblLayout w:type="fixed"/>
        <w:tblLook w:val="0000" w:firstRow="0" w:lastRow="0" w:firstColumn="0" w:lastColumn="0" w:noHBand="0" w:noVBand="0"/>
      </w:tblPr>
      <w:tblGrid>
        <w:gridCol w:w="3159"/>
        <w:gridCol w:w="6035"/>
      </w:tblGrid>
      <w:tr w:rsidR="002B276F">
        <w:trPr>
          <w:cantSplit/>
          <w:trHeight w:val="537"/>
        </w:trPr>
        <w:tc>
          <w:tcPr>
            <w:tcW w:w="3085" w:type="dxa"/>
          </w:tcPr>
          <w:p w:rsidR="002B276F" w:rsidRDefault="00000000">
            <w:pPr>
              <w:ind w:right="-27"/>
              <w:contextualSpacing/>
            </w:pPr>
            <w:r>
              <w:t>Pasūtītājs</w:t>
            </w:r>
          </w:p>
        </w:tc>
        <w:tc>
          <w:tcPr>
            <w:tcW w:w="5894" w:type="dxa"/>
            <w:tcBorders>
              <w:bottom w:val="single" w:sz="4" w:space="0" w:color="000000"/>
            </w:tcBorders>
          </w:tcPr>
          <w:p w:rsidR="002B276F" w:rsidRDefault="00000000">
            <w:pPr>
              <w:ind w:right="-27"/>
              <w:contextualSpacing/>
              <w:rPr>
                <w:b/>
                <w:bCs/>
              </w:rPr>
            </w:pPr>
            <w:r>
              <w:rPr>
                <w:b/>
                <w:bCs/>
              </w:rPr>
              <w:t>Balvu novada pašvaldības aģentūra “SAN-TEX”</w:t>
            </w:r>
            <w:r>
              <w:t>, Reģ.Nr.90001663120, adrese Bērzpils iela 56, Balvi, Balvu nov., LV-4501</w:t>
            </w:r>
          </w:p>
        </w:tc>
      </w:tr>
      <w:tr w:rsidR="002B276F">
        <w:tc>
          <w:tcPr>
            <w:tcW w:w="3085" w:type="dxa"/>
          </w:tcPr>
          <w:p w:rsidR="002B276F" w:rsidRDefault="00000000">
            <w:pPr>
              <w:ind w:right="-27"/>
            </w:pPr>
            <w:r>
              <w:t>Pretendents</w:t>
            </w:r>
          </w:p>
          <w:p w:rsidR="002B276F" w:rsidRDefault="00000000">
            <w:pPr>
              <w:ind w:right="-27"/>
              <w:rPr>
                <w:sz w:val="20"/>
                <w:szCs w:val="20"/>
              </w:rPr>
            </w:pPr>
            <w:r>
              <w:rPr>
                <w:sz w:val="20"/>
                <w:szCs w:val="20"/>
              </w:rPr>
              <w:t>(nosaukums, adrese, Reģ.Nr.)</w:t>
            </w:r>
          </w:p>
        </w:tc>
        <w:tc>
          <w:tcPr>
            <w:tcW w:w="5894" w:type="dxa"/>
            <w:tcBorders>
              <w:top w:val="single" w:sz="4" w:space="0" w:color="000000"/>
              <w:bottom w:val="single" w:sz="4" w:space="0" w:color="000000"/>
            </w:tcBorders>
          </w:tcPr>
          <w:p w:rsidR="002B276F" w:rsidRDefault="002B276F">
            <w:pPr>
              <w:ind w:right="-27"/>
              <w:rPr>
                <w:b/>
                <w:bCs/>
              </w:rPr>
            </w:pPr>
          </w:p>
        </w:tc>
      </w:tr>
      <w:tr w:rsidR="002B276F">
        <w:tc>
          <w:tcPr>
            <w:tcW w:w="3085" w:type="dxa"/>
          </w:tcPr>
          <w:p w:rsidR="002B276F" w:rsidRDefault="00000000">
            <w:pPr>
              <w:ind w:right="-27"/>
            </w:pPr>
            <w:proofErr w:type="spellStart"/>
            <w:r>
              <w:t>Paraksttiesīgā</w:t>
            </w:r>
            <w:proofErr w:type="spellEnd"/>
            <w:r>
              <w:t xml:space="preserve"> persona</w:t>
            </w:r>
          </w:p>
          <w:p w:rsidR="002B276F" w:rsidRDefault="00000000">
            <w:pPr>
              <w:ind w:right="-27"/>
              <w:rPr>
                <w:sz w:val="20"/>
                <w:szCs w:val="20"/>
              </w:rPr>
            </w:pPr>
            <w:r>
              <w:rPr>
                <w:sz w:val="20"/>
                <w:szCs w:val="20"/>
              </w:rPr>
              <w:t>(personas, kura slēgs līgumu, vārds, uzvārds, amats;</w:t>
            </w:r>
          </w:p>
          <w:p w:rsidR="002B276F" w:rsidRDefault="00000000">
            <w:pPr>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rsidR="002B276F" w:rsidRDefault="002B276F">
            <w:pPr>
              <w:ind w:right="-27"/>
              <w:rPr>
                <w:bCs/>
              </w:rPr>
            </w:pPr>
          </w:p>
        </w:tc>
      </w:tr>
      <w:tr w:rsidR="002B276F">
        <w:tc>
          <w:tcPr>
            <w:tcW w:w="3085" w:type="dxa"/>
          </w:tcPr>
          <w:p w:rsidR="002B276F" w:rsidRDefault="00000000">
            <w:pPr>
              <w:ind w:right="-27"/>
            </w:pPr>
            <w:r>
              <w:t>Informācija par norēķina kontu</w:t>
            </w:r>
          </w:p>
          <w:p w:rsidR="002B276F" w:rsidRDefault="00000000">
            <w:pPr>
              <w:ind w:right="-27"/>
              <w:rPr>
                <w:sz w:val="20"/>
                <w:szCs w:val="20"/>
              </w:rPr>
            </w:pPr>
            <w:r>
              <w:rPr>
                <w:sz w:val="20"/>
                <w:szCs w:val="20"/>
              </w:rPr>
              <w:t>(banka, kods, konta Nr.)</w:t>
            </w:r>
          </w:p>
        </w:tc>
        <w:tc>
          <w:tcPr>
            <w:tcW w:w="5894" w:type="dxa"/>
            <w:tcBorders>
              <w:top w:val="single" w:sz="4" w:space="0" w:color="000000"/>
            </w:tcBorders>
          </w:tcPr>
          <w:p w:rsidR="002B276F" w:rsidRDefault="002B276F">
            <w:pPr>
              <w:ind w:right="-27"/>
            </w:pPr>
          </w:p>
        </w:tc>
      </w:tr>
      <w:tr w:rsidR="002B276F">
        <w:tc>
          <w:tcPr>
            <w:tcW w:w="3085" w:type="dxa"/>
          </w:tcPr>
          <w:p w:rsidR="002B276F" w:rsidRDefault="00000000">
            <w:pPr>
              <w:ind w:right="-27"/>
            </w:pPr>
            <w:r>
              <w:t>Pretendenta kontaktpersona</w:t>
            </w:r>
          </w:p>
          <w:p w:rsidR="002B276F" w:rsidRDefault="00000000">
            <w:pPr>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rsidR="002B276F" w:rsidRDefault="002B276F">
            <w:pPr>
              <w:ind w:right="-27"/>
            </w:pPr>
          </w:p>
        </w:tc>
      </w:tr>
    </w:tbl>
    <w:p w:rsidR="002B276F" w:rsidRDefault="002B276F">
      <w:pPr>
        <w:jc w:val="both"/>
      </w:pPr>
    </w:p>
    <w:p w:rsidR="002B276F" w:rsidRDefault="00000000">
      <w:pPr>
        <w:jc w:val="both"/>
      </w:pPr>
      <w:r>
        <w:rPr>
          <w:b/>
          <w:bCs/>
        </w:rPr>
        <w:t>1. Finanšu piedāvājums:</w:t>
      </w:r>
    </w:p>
    <w:p w:rsidR="002B276F" w:rsidRDefault="00000000">
      <w:pPr>
        <w:jc w:val="both"/>
      </w:pPr>
      <w:r>
        <w:t>1.1. Finanšu piedāvājuma kopsavilkums:</w:t>
      </w:r>
    </w:p>
    <w:tbl>
      <w:tblPr>
        <w:tblW w:w="8954" w:type="dxa"/>
        <w:tblInd w:w="108" w:type="dxa"/>
        <w:tblLayout w:type="fixed"/>
        <w:tblLook w:val="01E0" w:firstRow="1" w:lastRow="1" w:firstColumn="1" w:lastColumn="1" w:noHBand="0" w:noVBand="0"/>
      </w:tblPr>
      <w:tblGrid>
        <w:gridCol w:w="6736"/>
        <w:gridCol w:w="2218"/>
      </w:tblGrid>
      <w:tr w:rsidR="002B276F">
        <w:trPr>
          <w:trHeight w:val="283"/>
        </w:trPr>
        <w:tc>
          <w:tcPr>
            <w:tcW w:w="6735" w:type="dxa"/>
            <w:tcBorders>
              <w:top w:val="single" w:sz="4" w:space="0" w:color="000000"/>
              <w:left w:val="single" w:sz="4" w:space="0" w:color="000000"/>
              <w:bottom w:val="single" w:sz="4" w:space="0" w:color="000000"/>
              <w:right w:val="single" w:sz="4" w:space="0" w:color="000000"/>
            </w:tcBorders>
          </w:tcPr>
          <w:p w:rsidR="002B276F" w:rsidRDefault="00000000">
            <w:pPr>
              <w:pStyle w:val="Nosaukums"/>
              <w:tabs>
                <w:tab w:val="center" w:pos="567"/>
              </w:tabs>
              <w:rPr>
                <w:sz w:val="24"/>
                <w:lang w:val="lv-LV"/>
              </w:rPr>
            </w:pPr>
            <w:r>
              <w:rPr>
                <w:sz w:val="24"/>
                <w:lang w:val="lv-LV"/>
              </w:rPr>
              <w:t>Izmaksu veids</w:t>
            </w:r>
          </w:p>
        </w:tc>
        <w:tc>
          <w:tcPr>
            <w:tcW w:w="2218" w:type="dxa"/>
            <w:tcBorders>
              <w:top w:val="single" w:sz="4" w:space="0" w:color="000000"/>
              <w:left w:val="single" w:sz="4" w:space="0" w:color="000000"/>
              <w:bottom w:val="single" w:sz="4" w:space="0" w:color="000000"/>
              <w:right w:val="single" w:sz="4" w:space="0" w:color="000000"/>
            </w:tcBorders>
          </w:tcPr>
          <w:p w:rsidR="002B276F"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Izmaksas</w:t>
            </w:r>
          </w:p>
          <w:p w:rsidR="002B276F"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(EUR bez PVN)</w:t>
            </w:r>
          </w:p>
        </w:tc>
      </w:tr>
      <w:tr w:rsidR="002B276F">
        <w:trPr>
          <w:trHeight w:val="283"/>
        </w:trPr>
        <w:tc>
          <w:tcPr>
            <w:tcW w:w="6735" w:type="dxa"/>
            <w:tcBorders>
              <w:top w:val="single" w:sz="4" w:space="0" w:color="000000"/>
              <w:left w:val="single" w:sz="4" w:space="0" w:color="000000"/>
              <w:bottom w:val="single" w:sz="4" w:space="0" w:color="000000"/>
              <w:right w:val="single" w:sz="4" w:space="0" w:color="000000"/>
            </w:tcBorders>
            <w:vAlign w:val="center"/>
          </w:tcPr>
          <w:p w:rsidR="002B276F" w:rsidRDefault="001E6E56">
            <w:pPr>
              <w:contextualSpacing/>
              <w:rPr>
                <w:rFonts w:asciiTheme="majorBidi" w:hAnsiTheme="majorBidi"/>
                <w:bCs/>
              </w:rPr>
            </w:pPr>
            <w:r w:rsidRPr="001E6E56">
              <w:t>Teritorijas labiekārtošanas darbi</w:t>
            </w:r>
          </w:p>
        </w:tc>
        <w:tc>
          <w:tcPr>
            <w:tcW w:w="2218" w:type="dxa"/>
            <w:tcBorders>
              <w:top w:val="single" w:sz="4" w:space="0" w:color="000000"/>
              <w:left w:val="single" w:sz="4" w:space="0" w:color="000000"/>
              <w:bottom w:val="single" w:sz="4" w:space="0" w:color="000000"/>
              <w:right w:val="single" w:sz="4" w:space="0" w:color="000000"/>
            </w:tcBorders>
          </w:tcPr>
          <w:p w:rsidR="002B276F" w:rsidRDefault="002B276F">
            <w:pPr>
              <w:contextualSpacing/>
              <w:rPr>
                <w:rFonts w:asciiTheme="majorBidi" w:hAnsiTheme="majorBidi"/>
                <w:b/>
                <w:bCs/>
              </w:rPr>
            </w:pPr>
          </w:p>
        </w:tc>
      </w:tr>
      <w:tr w:rsidR="002B276F">
        <w:trPr>
          <w:trHeight w:val="283"/>
        </w:trPr>
        <w:tc>
          <w:tcPr>
            <w:tcW w:w="6735" w:type="dxa"/>
            <w:tcBorders>
              <w:top w:val="single" w:sz="4" w:space="0" w:color="000000"/>
              <w:left w:val="single" w:sz="4" w:space="0" w:color="000000"/>
              <w:bottom w:val="single" w:sz="4" w:space="0" w:color="000000"/>
              <w:right w:val="single" w:sz="4" w:space="0" w:color="000000"/>
            </w:tcBorders>
          </w:tcPr>
          <w:p w:rsidR="002B276F" w:rsidRDefault="00000000">
            <w:pPr>
              <w:contextualSpacing/>
              <w:jc w:val="right"/>
              <w:rPr>
                <w:rFonts w:asciiTheme="majorBidi" w:hAnsiTheme="majorBidi"/>
                <w:lang w:eastAsia="lv-LV"/>
              </w:rPr>
            </w:pPr>
            <w:r>
              <w:rPr>
                <w:rFonts w:asciiTheme="majorBidi" w:hAnsiTheme="majorBidi"/>
              </w:rPr>
              <w:t>PVN 21%</w:t>
            </w:r>
          </w:p>
        </w:tc>
        <w:tc>
          <w:tcPr>
            <w:tcW w:w="2218" w:type="dxa"/>
            <w:tcBorders>
              <w:top w:val="single" w:sz="4" w:space="0" w:color="000000"/>
              <w:left w:val="single" w:sz="4" w:space="0" w:color="000000"/>
              <w:bottom w:val="single" w:sz="4" w:space="0" w:color="000000"/>
              <w:right w:val="single" w:sz="4" w:space="0" w:color="000000"/>
            </w:tcBorders>
          </w:tcPr>
          <w:p w:rsidR="002B276F" w:rsidRDefault="002B276F">
            <w:pPr>
              <w:contextualSpacing/>
              <w:rPr>
                <w:rFonts w:asciiTheme="majorBidi" w:hAnsiTheme="majorBidi"/>
              </w:rPr>
            </w:pPr>
          </w:p>
        </w:tc>
      </w:tr>
      <w:tr w:rsidR="002B276F">
        <w:trPr>
          <w:trHeight w:val="283"/>
        </w:trPr>
        <w:tc>
          <w:tcPr>
            <w:tcW w:w="6735" w:type="dxa"/>
            <w:tcBorders>
              <w:top w:val="single" w:sz="4" w:space="0" w:color="000000"/>
              <w:left w:val="single" w:sz="4" w:space="0" w:color="000000"/>
              <w:bottom w:val="single" w:sz="4" w:space="0" w:color="000000"/>
              <w:right w:val="single" w:sz="4" w:space="0" w:color="000000"/>
            </w:tcBorders>
          </w:tcPr>
          <w:p w:rsidR="002B276F" w:rsidRDefault="00000000">
            <w:pPr>
              <w:contextualSpacing/>
              <w:jc w:val="right"/>
              <w:rPr>
                <w:rFonts w:asciiTheme="majorBidi" w:hAnsiTheme="majorBidi"/>
                <w:lang w:eastAsia="lv-LV"/>
              </w:rPr>
            </w:pPr>
            <w:r>
              <w:rPr>
                <w:rFonts w:asciiTheme="majorBidi" w:hAnsiTheme="majorBidi"/>
                <w:bCs/>
              </w:rPr>
              <w:t>Kopā ar PVN</w:t>
            </w:r>
          </w:p>
        </w:tc>
        <w:tc>
          <w:tcPr>
            <w:tcW w:w="2218" w:type="dxa"/>
            <w:tcBorders>
              <w:top w:val="single" w:sz="4" w:space="0" w:color="000000"/>
              <w:left w:val="single" w:sz="4" w:space="0" w:color="000000"/>
              <w:bottom w:val="single" w:sz="4" w:space="0" w:color="000000"/>
              <w:right w:val="single" w:sz="4" w:space="0" w:color="000000"/>
            </w:tcBorders>
          </w:tcPr>
          <w:p w:rsidR="002B276F" w:rsidRDefault="002B276F">
            <w:pPr>
              <w:contextualSpacing/>
              <w:rPr>
                <w:rFonts w:asciiTheme="majorBidi" w:hAnsiTheme="majorBidi"/>
              </w:rPr>
            </w:pPr>
          </w:p>
        </w:tc>
      </w:tr>
    </w:tbl>
    <w:p w:rsidR="002B276F" w:rsidRDefault="002B276F">
      <w:pPr>
        <w:jc w:val="both"/>
      </w:pPr>
    </w:p>
    <w:p w:rsidR="002B276F" w:rsidRDefault="00000000">
      <w:pPr>
        <w:jc w:val="both"/>
      </w:pPr>
      <w:bookmarkStart w:id="2" w:name="_Hlk511379243"/>
      <w:r>
        <w:t xml:space="preserve">1.2. </w:t>
      </w:r>
      <w:sdt>
        <w:sdtPr>
          <w:id w:val="806976430"/>
          <w14:checkbox>
            <w14:checked w14:val="0"/>
            <w14:checkedState w14:val="2612" w14:font="MS Gothic"/>
            <w14:uncheckedState w14:val="2610" w14:font="MS Gothic"/>
          </w14:checkbox>
        </w:sdtPr>
        <w:sdtContent>
          <w:r>
            <w:rPr>
              <w:rFonts w:ascii="MS Gothic" w:eastAsia="MS Gothic" w:hAnsi="MS Gothic"/>
              <w:sz w:val="28"/>
              <w:szCs w:val="28"/>
            </w:rPr>
            <w:t>☐</w:t>
          </w:r>
        </w:sdtContent>
      </w:sdt>
      <w:r>
        <w:rPr>
          <w:sz w:val="22"/>
          <w:szCs w:val="22"/>
        </w:rPr>
        <w:t xml:space="preserve"> </w:t>
      </w:r>
      <w:r>
        <w:rPr>
          <w:i/>
          <w:iCs/>
          <w:sz w:val="20"/>
          <w:szCs w:val="20"/>
        </w:rPr>
        <w:t>(atzīmē, ja piekrīt)</w:t>
      </w:r>
      <w:r>
        <w:t xml:space="preserve"> Pretendents apliecina, ka piedāvājuma cenā ir iekļauti visi ar iepirkuma līguma izpildi saistīti izdevumi,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rsidR="00353D84" w:rsidRDefault="00353D84">
      <w:pPr>
        <w:jc w:val="both"/>
      </w:pPr>
    </w:p>
    <w:p w:rsidR="002B276F" w:rsidRDefault="00000000" w:rsidP="00353D84">
      <w:pPr>
        <w:spacing w:line="360" w:lineRule="auto"/>
        <w:jc w:val="both"/>
      </w:pPr>
      <w:r>
        <w:t xml:space="preserve">1.3. </w:t>
      </w:r>
      <w:sdt>
        <w:sdtPr>
          <w:id w:val="-772093595"/>
          <w14:checkbox>
            <w14:checked w14:val="0"/>
            <w14:checkedState w14:val="2612" w14:font="MS Gothic"/>
            <w14:uncheckedState w14:val="2610" w14:font="MS Gothic"/>
          </w14:checkbox>
        </w:sdtPr>
        <w:sdtContent>
          <w:r>
            <w:rPr>
              <w:rFonts w:ascii="MS Gothic" w:eastAsia="MS Gothic" w:hAnsi="MS Gothic"/>
              <w:sz w:val="28"/>
              <w:szCs w:val="28"/>
            </w:rPr>
            <w:t>☐</w:t>
          </w:r>
        </w:sdtContent>
      </w:sdt>
      <w:r>
        <w:rPr>
          <w:sz w:val="22"/>
          <w:szCs w:val="22"/>
        </w:rPr>
        <w:t xml:space="preserve"> </w:t>
      </w:r>
      <w:r>
        <w:rPr>
          <w:i/>
          <w:iCs/>
          <w:sz w:val="20"/>
          <w:szCs w:val="20"/>
        </w:rPr>
        <w:t>(atzīmē, ja piekrīt)</w:t>
      </w:r>
      <w:r>
        <w:t xml:space="preserve"> Pretendents piekrīt pasūtītāja noteiktajiem apmaksas nosacījumiem.</w:t>
      </w:r>
    </w:p>
    <w:p w:rsidR="002B276F" w:rsidRDefault="00000000">
      <w:pPr>
        <w:jc w:val="both"/>
        <w:textAlignment w:val="baseline"/>
        <w:rPr>
          <w:rFonts w:eastAsia="Calibri"/>
          <w:bCs/>
        </w:rPr>
      </w:pPr>
      <w:r>
        <w:rPr>
          <w:rFonts w:eastAsia="Calibri"/>
          <w:bCs/>
        </w:rPr>
        <w:t xml:space="preserve">1.4. </w:t>
      </w:r>
      <w:sdt>
        <w:sdtPr>
          <w:id w:val="763504744"/>
          <w14:checkbox>
            <w14:checked w14:val="0"/>
            <w14:checkedState w14:val="2612" w14:font="MS Gothic"/>
            <w14:uncheckedState w14:val="2610" w14:font="MS Gothic"/>
          </w14:checkbox>
        </w:sdtPr>
        <w:sdtContent>
          <w:r>
            <w:rPr>
              <w:rFonts w:ascii="MS Gothic" w:eastAsia="MS Gothic" w:hAnsi="MS Gothic"/>
              <w:sz w:val="28"/>
              <w:szCs w:val="28"/>
            </w:rPr>
            <w:t>☐</w:t>
          </w:r>
        </w:sdtContent>
      </w:sdt>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2"/>
    </w:p>
    <w:p w:rsidR="002B276F" w:rsidRDefault="002B276F">
      <w:pPr>
        <w:jc w:val="both"/>
        <w:rPr>
          <w:bCs/>
        </w:rPr>
      </w:pPr>
    </w:p>
    <w:p w:rsidR="002B276F" w:rsidRDefault="00000000">
      <w:pPr>
        <w:pStyle w:val="Paraststmeklis"/>
        <w:spacing w:before="0"/>
        <w:ind w:right="450"/>
        <w:contextualSpacing/>
        <w:jc w:val="both"/>
        <w:rPr>
          <w:rFonts w:cstheme="majorBidi"/>
          <w:b/>
          <w:bCs/>
          <w:color w:val="000000"/>
        </w:rPr>
      </w:pPr>
      <w:r>
        <w:rPr>
          <w:rFonts w:cstheme="majorBidi"/>
          <w:b/>
          <w:bCs/>
          <w:color w:val="000000"/>
        </w:rPr>
        <w:t>2. Tehniskais piedāvājums:</w:t>
      </w:r>
    </w:p>
    <w:p w:rsidR="00DB607B" w:rsidRDefault="00DB607B">
      <w:pPr>
        <w:pStyle w:val="Paraststmeklis"/>
        <w:spacing w:before="0"/>
        <w:ind w:right="450"/>
        <w:contextualSpacing/>
        <w:jc w:val="both"/>
        <w:rPr>
          <w:rFonts w:asciiTheme="majorBidi" w:hAnsiTheme="majorBidi" w:cstheme="majorBidi"/>
          <w:b/>
          <w:bCs/>
          <w:color w:val="000000"/>
        </w:rPr>
      </w:pPr>
    </w:p>
    <w:p w:rsidR="002B276F" w:rsidRPr="001E6E56" w:rsidRDefault="00000000">
      <w:pPr>
        <w:jc w:val="both"/>
        <w:rPr>
          <w:rFonts w:asciiTheme="majorBidi" w:hAnsiTheme="majorBidi" w:cstheme="majorBidi"/>
          <w:bCs/>
          <w:lang w:eastAsia="lv-LV"/>
        </w:rPr>
      </w:pPr>
      <w:r>
        <w:t xml:space="preserve">2.1. </w:t>
      </w:r>
      <w:sdt>
        <w:sdtPr>
          <w:id w:val="16130412"/>
          <w14:checkbox>
            <w14:checked w14:val="0"/>
            <w14:checkedState w14:val="2612" w14:font="MS Gothic"/>
            <w14:uncheckedState w14:val="2610" w14:font="MS Gothic"/>
          </w14:checkbox>
        </w:sdtPr>
        <w:sdtContent>
          <w:r>
            <w:rPr>
              <w:rFonts w:ascii="MS Gothic" w:eastAsia="MS Gothic" w:hAnsi="MS Gothic"/>
              <w:sz w:val="28"/>
              <w:szCs w:val="28"/>
            </w:rPr>
            <w:t>☐</w:t>
          </w:r>
        </w:sdtContent>
      </w:sdt>
      <w:r>
        <w:rPr>
          <w:rFonts w:cstheme="majorBidi"/>
        </w:rPr>
        <w:t xml:space="preserve"> </w:t>
      </w:r>
      <w:r>
        <w:rPr>
          <w:rFonts w:cstheme="majorBidi"/>
          <w:i/>
          <w:iCs/>
          <w:color w:val="000000"/>
          <w:sz w:val="20"/>
          <w:szCs w:val="20"/>
        </w:rPr>
        <w:t>(atzīmēt, ja piekrīt)</w:t>
      </w:r>
      <w:r>
        <w:rPr>
          <w:rFonts w:cstheme="majorBidi"/>
          <w:color w:val="000000"/>
        </w:rPr>
        <w:t xml:space="preserve"> </w:t>
      </w:r>
      <w:r w:rsidR="001E6E56" w:rsidRPr="001E6E56">
        <w:rPr>
          <w:rFonts w:cstheme="majorBidi"/>
          <w:b/>
          <w:iCs/>
        </w:rPr>
        <w:t xml:space="preserve">Līguma izpildes termiņš: </w:t>
      </w:r>
      <w:r w:rsidR="001E6E56" w:rsidRPr="001E6E56">
        <w:rPr>
          <w:rFonts w:cstheme="majorBidi"/>
          <w:bCs/>
          <w:iCs/>
        </w:rPr>
        <w:t>1 (viens) mēnesis no līguma noslēgšanas dienas.</w:t>
      </w:r>
    </w:p>
    <w:p w:rsidR="002B276F" w:rsidRDefault="00000000">
      <w:pPr>
        <w:pStyle w:val="Paraststmeklis"/>
        <w:spacing w:before="0"/>
        <w:ind w:right="450"/>
        <w:jc w:val="both"/>
        <w:rPr>
          <w:rFonts w:cstheme="majorBidi"/>
          <w:b/>
          <w:bCs/>
        </w:rPr>
      </w:pPr>
      <w:r w:rsidRPr="00DB607B">
        <w:rPr>
          <w:rFonts w:cstheme="majorBidi"/>
        </w:rPr>
        <w:lastRenderedPageBreak/>
        <w:t>2.</w:t>
      </w:r>
      <w:r w:rsidR="00DB607B" w:rsidRPr="00DB607B">
        <w:rPr>
          <w:rFonts w:cstheme="majorBidi"/>
        </w:rPr>
        <w:t>2</w:t>
      </w:r>
      <w:r w:rsidRPr="00DB607B">
        <w:rPr>
          <w:rFonts w:cstheme="majorBidi"/>
        </w:rPr>
        <w:t>.</w:t>
      </w:r>
      <w:r w:rsidRPr="00DB607B">
        <w:rPr>
          <w:rFonts w:cstheme="majorBidi"/>
          <w:b/>
          <w:bCs/>
        </w:rPr>
        <w:t xml:space="preserve"> </w:t>
      </w:r>
      <w:r w:rsidR="00DB607B" w:rsidRPr="00DB607B">
        <w:rPr>
          <w:rFonts w:cstheme="majorBidi"/>
          <w:b/>
          <w:bCs/>
        </w:rPr>
        <w:t>Informācija par pretendenta tehniskajām iespējām</w:t>
      </w:r>
      <w:r>
        <w:rPr>
          <w:rFonts w:cstheme="majorBidi"/>
          <w:b/>
          <w:bCs/>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08"/>
        <w:gridCol w:w="1701"/>
        <w:gridCol w:w="1701"/>
        <w:gridCol w:w="1770"/>
      </w:tblGrid>
      <w:tr w:rsidR="001F5FA5" w:rsidRPr="001F5FA5" w:rsidTr="00DB607B">
        <w:tc>
          <w:tcPr>
            <w:tcW w:w="828" w:type="dxa"/>
            <w:vAlign w:val="center"/>
          </w:tcPr>
          <w:p w:rsidR="001F5FA5" w:rsidRPr="001F5FA5" w:rsidRDefault="001F5FA5" w:rsidP="001F5FA5">
            <w:pPr>
              <w:tabs>
                <w:tab w:val="left" w:pos="792"/>
              </w:tabs>
              <w:suppressAutoHyphens w:val="0"/>
              <w:jc w:val="center"/>
              <w:rPr>
                <w:b/>
                <w:bCs/>
                <w:lang w:eastAsia="lv-LV"/>
              </w:rPr>
            </w:pPr>
            <w:proofErr w:type="spellStart"/>
            <w:r w:rsidRPr="001F5FA5">
              <w:rPr>
                <w:b/>
                <w:bCs/>
                <w:lang w:eastAsia="lv-LV"/>
              </w:rPr>
              <w:t>Nr.p.k</w:t>
            </w:r>
            <w:proofErr w:type="spellEnd"/>
            <w:r w:rsidRPr="001F5FA5">
              <w:rPr>
                <w:b/>
                <w:bCs/>
                <w:lang w:eastAsia="lv-LV"/>
              </w:rPr>
              <w:t>.</w:t>
            </w:r>
          </w:p>
        </w:tc>
        <w:tc>
          <w:tcPr>
            <w:tcW w:w="3108" w:type="dxa"/>
            <w:vAlign w:val="center"/>
          </w:tcPr>
          <w:p w:rsidR="001F5FA5" w:rsidRPr="001F5FA5" w:rsidRDefault="001F5FA5" w:rsidP="001F5FA5">
            <w:pPr>
              <w:suppressAutoHyphens w:val="0"/>
              <w:ind w:right="-1"/>
              <w:jc w:val="center"/>
              <w:rPr>
                <w:b/>
                <w:bCs/>
                <w:color w:val="000000"/>
                <w:lang w:eastAsia="en-US"/>
              </w:rPr>
            </w:pPr>
            <w:r w:rsidRPr="001F5FA5">
              <w:rPr>
                <w:b/>
                <w:bCs/>
                <w:iCs/>
                <w:color w:val="000000"/>
                <w:lang w:eastAsia="en-US"/>
              </w:rPr>
              <w:t>Pretendenta rīcībā esošās</w:t>
            </w:r>
            <w:r w:rsidRPr="001F5FA5">
              <w:rPr>
                <w:b/>
                <w:bCs/>
                <w:i/>
                <w:iCs/>
                <w:lang w:eastAsia="en-US"/>
              </w:rPr>
              <w:t xml:space="preserve"> </w:t>
            </w:r>
            <w:r w:rsidRPr="001F5FA5">
              <w:rPr>
                <w:b/>
                <w:bCs/>
                <w:iCs/>
                <w:color w:val="000000"/>
                <w:lang w:eastAsia="en-US"/>
              </w:rPr>
              <w:t>tehnikas uzskaitījums</w:t>
            </w:r>
          </w:p>
          <w:p w:rsidR="001F5FA5" w:rsidRPr="001F5FA5" w:rsidRDefault="001F5FA5" w:rsidP="001F5FA5">
            <w:pPr>
              <w:suppressAutoHyphens w:val="0"/>
              <w:ind w:right="-1"/>
              <w:jc w:val="center"/>
              <w:rPr>
                <w:color w:val="000000"/>
                <w:sz w:val="20"/>
                <w:szCs w:val="20"/>
                <w:lang w:eastAsia="en-US"/>
              </w:rPr>
            </w:pPr>
            <w:r w:rsidRPr="001F5FA5">
              <w:rPr>
                <w:color w:val="000000"/>
                <w:sz w:val="20"/>
                <w:szCs w:val="20"/>
                <w:lang w:eastAsia="en-US"/>
              </w:rPr>
              <w:t>(atbilstoši tirgus izpētes priekšmeta izpildes vajadzībām)</w:t>
            </w:r>
          </w:p>
        </w:tc>
        <w:tc>
          <w:tcPr>
            <w:tcW w:w="1701" w:type="dxa"/>
            <w:vAlign w:val="center"/>
          </w:tcPr>
          <w:p w:rsidR="00DB607B" w:rsidRDefault="001F5FA5" w:rsidP="001F5FA5">
            <w:pPr>
              <w:suppressAutoHyphens w:val="0"/>
              <w:jc w:val="center"/>
              <w:rPr>
                <w:b/>
                <w:bCs/>
                <w:lang w:eastAsia="lv-LV"/>
              </w:rPr>
            </w:pPr>
            <w:r w:rsidRPr="001F5FA5">
              <w:rPr>
                <w:b/>
                <w:bCs/>
                <w:lang w:eastAsia="lv-LV"/>
              </w:rPr>
              <w:t xml:space="preserve">Marka, </w:t>
            </w:r>
          </w:p>
          <w:p w:rsidR="001F5FA5" w:rsidRPr="001F5FA5" w:rsidRDefault="001F5FA5" w:rsidP="001F5FA5">
            <w:pPr>
              <w:suppressAutoHyphens w:val="0"/>
              <w:jc w:val="center"/>
              <w:rPr>
                <w:b/>
                <w:bCs/>
                <w:lang w:eastAsia="lv-LV"/>
              </w:rPr>
            </w:pPr>
            <w:r w:rsidRPr="001F5FA5">
              <w:rPr>
                <w:b/>
                <w:bCs/>
                <w:lang w:eastAsia="lv-LV"/>
              </w:rPr>
              <w:t>izlaiduma gads</w:t>
            </w:r>
          </w:p>
        </w:tc>
        <w:tc>
          <w:tcPr>
            <w:tcW w:w="1701" w:type="dxa"/>
            <w:vAlign w:val="center"/>
          </w:tcPr>
          <w:p w:rsidR="001F5FA5" w:rsidRPr="001F5FA5" w:rsidRDefault="001F5FA5" w:rsidP="001F5FA5">
            <w:pPr>
              <w:suppressAutoHyphens w:val="0"/>
              <w:jc w:val="center"/>
              <w:rPr>
                <w:b/>
                <w:bCs/>
                <w:lang w:eastAsia="en-US"/>
              </w:rPr>
            </w:pPr>
            <w:r w:rsidRPr="001F5FA5">
              <w:rPr>
                <w:b/>
                <w:bCs/>
                <w:lang w:eastAsia="en-US"/>
              </w:rPr>
              <w:t>Tehniskais stāvoklis</w:t>
            </w:r>
          </w:p>
          <w:p w:rsidR="001F5FA5" w:rsidRPr="001F5FA5" w:rsidRDefault="001F5FA5" w:rsidP="001F5FA5">
            <w:pPr>
              <w:suppressAutoHyphens w:val="0"/>
              <w:jc w:val="center"/>
              <w:rPr>
                <w:sz w:val="20"/>
                <w:szCs w:val="20"/>
                <w:lang w:eastAsia="en-US"/>
              </w:rPr>
            </w:pPr>
            <w:r w:rsidRPr="001F5FA5">
              <w:rPr>
                <w:sz w:val="20"/>
                <w:szCs w:val="20"/>
                <w:lang w:eastAsia="en-US"/>
              </w:rPr>
              <w:t>(tehniskās skates datums)</w:t>
            </w:r>
          </w:p>
        </w:tc>
        <w:tc>
          <w:tcPr>
            <w:tcW w:w="1770" w:type="dxa"/>
            <w:vAlign w:val="center"/>
          </w:tcPr>
          <w:p w:rsidR="00DB607B" w:rsidRDefault="001F5FA5" w:rsidP="001F5FA5">
            <w:pPr>
              <w:tabs>
                <w:tab w:val="left" w:pos="1641"/>
              </w:tabs>
              <w:suppressAutoHyphens w:val="0"/>
              <w:ind w:right="71"/>
              <w:jc w:val="center"/>
              <w:rPr>
                <w:b/>
                <w:bCs/>
                <w:lang w:eastAsia="en-US"/>
              </w:rPr>
            </w:pPr>
            <w:r w:rsidRPr="001F5FA5">
              <w:rPr>
                <w:b/>
                <w:bCs/>
                <w:lang w:eastAsia="en-US"/>
              </w:rPr>
              <w:t xml:space="preserve">Tehnikas </w:t>
            </w:r>
          </w:p>
          <w:p w:rsidR="001F5FA5" w:rsidRPr="001F5FA5" w:rsidRDefault="001F5FA5" w:rsidP="001F5FA5">
            <w:pPr>
              <w:tabs>
                <w:tab w:val="left" w:pos="1641"/>
              </w:tabs>
              <w:suppressAutoHyphens w:val="0"/>
              <w:ind w:right="71"/>
              <w:jc w:val="center"/>
              <w:rPr>
                <w:b/>
                <w:bCs/>
                <w:lang w:eastAsia="en-US"/>
              </w:rPr>
            </w:pPr>
            <w:r w:rsidRPr="001F5FA5">
              <w:rPr>
                <w:b/>
                <w:bCs/>
                <w:lang w:eastAsia="en-US"/>
              </w:rPr>
              <w:t>piederība</w:t>
            </w:r>
          </w:p>
          <w:p w:rsidR="001F5FA5" w:rsidRPr="001F5FA5" w:rsidRDefault="001F5FA5" w:rsidP="001F5FA5">
            <w:pPr>
              <w:tabs>
                <w:tab w:val="left" w:pos="1641"/>
              </w:tabs>
              <w:suppressAutoHyphens w:val="0"/>
              <w:ind w:right="71"/>
              <w:jc w:val="center"/>
              <w:rPr>
                <w:sz w:val="20"/>
                <w:szCs w:val="20"/>
                <w:lang w:eastAsia="en-US"/>
              </w:rPr>
            </w:pPr>
            <w:r w:rsidRPr="001F5FA5">
              <w:rPr>
                <w:sz w:val="20"/>
                <w:szCs w:val="20"/>
                <w:lang w:eastAsia="en-US"/>
              </w:rPr>
              <w:t>(īpašumā / nomā)</w:t>
            </w:r>
          </w:p>
        </w:tc>
      </w:tr>
      <w:tr w:rsidR="008D19BB" w:rsidRPr="001F5FA5" w:rsidTr="00DB607B">
        <w:tc>
          <w:tcPr>
            <w:tcW w:w="828" w:type="dxa"/>
            <w:vAlign w:val="center"/>
          </w:tcPr>
          <w:p w:rsidR="008D19BB" w:rsidRPr="008D19BB" w:rsidRDefault="008D19BB" w:rsidP="001F5FA5">
            <w:pPr>
              <w:tabs>
                <w:tab w:val="left" w:pos="792"/>
              </w:tabs>
              <w:suppressAutoHyphens w:val="0"/>
              <w:jc w:val="center"/>
              <w:rPr>
                <w:lang w:eastAsia="lv-LV"/>
              </w:rPr>
            </w:pPr>
            <w:r w:rsidRPr="008D19BB">
              <w:rPr>
                <w:lang w:eastAsia="lv-LV"/>
              </w:rPr>
              <w:t>1.</w:t>
            </w:r>
          </w:p>
        </w:tc>
        <w:tc>
          <w:tcPr>
            <w:tcW w:w="3108" w:type="dxa"/>
            <w:vAlign w:val="center"/>
          </w:tcPr>
          <w:p w:rsidR="008D19BB" w:rsidRPr="001F5FA5" w:rsidRDefault="008D19BB" w:rsidP="001F5FA5">
            <w:pPr>
              <w:suppressAutoHyphens w:val="0"/>
              <w:ind w:right="-1"/>
              <w:jc w:val="center"/>
              <w:rPr>
                <w:b/>
                <w:bCs/>
                <w:iCs/>
                <w:color w:val="000000"/>
                <w:lang w:eastAsia="en-US"/>
              </w:rPr>
            </w:pPr>
          </w:p>
        </w:tc>
        <w:tc>
          <w:tcPr>
            <w:tcW w:w="1701" w:type="dxa"/>
            <w:vAlign w:val="center"/>
          </w:tcPr>
          <w:p w:rsidR="008D19BB" w:rsidRPr="001F5FA5" w:rsidRDefault="008D19BB" w:rsidP="001F5FA5">
            <w:pPr>
              <w:suppressAutoHyphens w:val="0"/>
              <w:jc w:val="center"/>
              <w:rPr>
                <w:b/>
                <w:bCs/>
                <w:lang w:eastAsia="lv-LV"/>
              </w:rPr>
            </w:pPr>
          </w:p>
        </w:tc>
        <w:tc>
          <w:tcPr>
            <w:tcW w:w="1701" w:type="dxa"/>
            <w:vAlign w:val="center"/>
          </w:tcPr>
          <w:p w:rsidR="008D19BB" w:rsidRPr="001F5FA5" w:rsidRDefault="008D19BB" w:rsidP="001F5FA5">
            <w:pPr>
              <w:suppressAutoHyphens w:val="0"/>
              <w:jc w:val="center"/>
              <w:rPr>
                <w:b/>
                <w:bCs/>
                <w:lang w:eastAsia="en-US"/>
              </w:rPr>
            </w:pPr>
          </w:p>
        </w:tc>
        <w:tc>
          <w:tcPr>
            <w:tcW w:w="1770" w:type="dxa"/>
            <w:vAlign w:val="center"/>
          </w:tcPr>
          <w:p w:rsidR="008D19BB" w:rsidRPr="001F5FA5" w:rsidRDefault="008D19BB" w:rsidP="001F5FA5">
            <w:pPr>
              <w:tabs>
                <w:tab w:val="left" w:pos="1641"/>
              </w:tabs>
              <w:suppressAutoHyphens w:val="0"/>
              <w:ind w:right="71"/>
              <w:jc w:val="center"/>
              <w:rPr>
                <w:b/>
                <w:bCs/>
                <w:lang w:eastAsia="en-US"/>
              </w:rPr>
            </w:pPr>
          </w:p>
        </w:tc>
      </w:tr>
      <w:tr w:rsidR="001F5FA5" w:rsidRPr="001F5FA5" w:rsidTr="00DB607B">
        <w:tc>
          <w:tcPr>
            <w:tcW w:w="828" w:type="dxa"/>
          </w:tcPr>
          <w:p w:rsidR="001F5FA5" w:rsidRPr="001F5FA5" w:rsidRDefault="008D19BB" w:rsidP="001F5FA5">
            <w:pPr>
              <w:tabs>
                <w:tab w:val="left" w:pos="612"/>
              </w:tabs>
              <w:suppressAutoHyphens w:val="0"/>
              <w:jc w:val="center"/>
              <w:rPr>
                <w:lang w:eastAsia="lv-LV"/>
              </w:rPr>
            </w:pPr>
            <w:r>
              <w:rPr>
                <w:lang w:eastAsia="lv-LV"/>
              </w:rPr>
              <w:t>2.</w:t>
            </w:r>
          </w:p>
        </w:tc>
        <w:tc>
          <w:tcPr>
            <w:tcW w:w="3108" w:type="dxa"/>
          </w:tcPr>
          <w:p w:rsidR="001F5FA5" w:rsidRPr="001F5FA5" w:rsidRDefault="001F5FA5" w:rsidP="001F5FA5">
            <w:pPr>
              <w:suppressAutoHyphens w:val="0"/>
              <w:ind w:right="450"/>
              <w:rPr>
                <w:lang w:eastAsia="lv-LV"/>
              </w:rPr>
            </w:pPr>
          </w:p>
        </w:tc>
        <w:tc>
          <w:tcPr>
            <w:tcW w:w="1701" w:type="dxa"/>
          </w:tcPr>
          <w:p w:rsidR="001F5FA5" w:rsidRPr="001F5FA5" w:rsidRDefault="001F5FA5" w:rsidP="001F5FA5">
            <w:pPr>
              <w:suppressAutoHyphens w:val="0"/>
              <w:ind w:right="450"/>
              <w:rPr>
                <w:lang w:eastAsia="lv-LV"/>
              </w:rPr>
            </w:pPr>
          </w:p>
        </w:tc>
        <w:tc>
          <w:tcPr>
            <w:tcW w:w="1701" w:type="dxa"/>
          </w:tcPr>
          <w:p w:rsidR="001F5FA5" w:rsidRPr="001F5FA5" w:rsidRDefault="001F5FA5" w:rsidP="001F5FA5">
            <w:pPr>
              <w:suppressAutoHyphens w:val="0"/>
              <w:ind w:right="450"/>
              <w:rPr>
                <w:lang w:eastAsia="lv-LV"/>
              </w:rPr>
            </w:pPr>
          </w:p>
        </w:tc>
        <w:tc>
          <w:tcPr>
            <w:tcW w:w="1770" w:type="dxa"/>
          </w:tcPr>
          <w:p w:rsidR="001F5FA5" w:rsidRPr="001F5FA5" w:rsidRDefault="001F5FA5" w:rsidP="001F5FA5">
            <w:pPr>
              <w:suppressAutoHyphens w:val="0"/>
              <w:ind w:right="450"/>
              <w:rPr>
                <w:lang w:eastAsia="lv-LV"/>
              </w:rPr>
            </w:pPr>
          </w:p>
        </w:tc>
      </w:tr>
    </w:tbl>
    <w:p w:rsidR="001F5FA5" w:rsidRDefault="001F5FA5">
      <w:pPr>
        <w:pStyle w:val="Paraststmeklis"/>
        <w:spacing w:before="0"/>
        <w:ind w:right="450"/>
        <w:jc w:val="both"/>
        <w:rPr>
          <w:rFonts w:cstheme="majorBidi"/>
          <w:b/>
          <w:bCs/>
        </w:rPr>
      </w:pPr>
    </w:p>
    <w:p w:rsidR="001E6E56" w:rsidRPr="001E6E56" w:rsidRDefault="00DB607B" w:rsidP="001E6E56">
      <w:pPr>
        <w:jc w:val="both"/>
      </w:pPr>
      <w:r w:rsidRPr="00DB607B">
        <w:t>2.</w:t>
      </w:r>
      <w:r w:rsidR="001E6E56" w:rsidRPr="00DB607B">
        <w:t>3.</w:t>
      </w:r>
      <w:r w:rsidR="001E6E56" w:rsidRPr="001E6E56">
        <w:rPr>
          <w:b/>
          <w:bCs/>
        </w:rPr>
        <w:t xml:space="preserve"> Pretendenta piedāvājuma derīguma termiņš:</w:t>
      </w:r>
      <w:r w:rsidR="001E6E56" w:rsidRPr="001E6E56">
        <w:t xml:space="preserve"> ____ dienas pēc piedāvājumu iesniegšanas beigu termiņa.</w:t>
      </w:r>
    </w:p>
    <w:p w:rsidR="001E6E56" w:rsidRPr="001E6E56" w:rsidRDefault="001E6E56" w:rsidP="001E6E56">
      <w:pPr>
        <w:jc w:val="both"/>
        <w:rPr>
          <w:rFonts w:eastAsia="Calibri"/>
          <w:b/>
        </w:rPr>
      </w:pPr>
    </w:p>
    <w:p w:rsidR="001E6E56" w:rsidRPr="001E6E56" w:rsidRDefault="00DB607B" w:rsidP="001E6E56">
      <w:pPr>
        <w:jc w:val="both"/>
        <w:rPr>
          <w:b/>
          <w:bCs/>
        </w:rPr>
      </w:pPr>
      <w:r>
        <w:rPr>
          <w:rFonts w:eastAsia="Calibri"/>
          <w:b/>
        </w:rPr>
        <w:t>3</w:t>
      </w:r>
      <w:r w:rsidR="001E6E56" w:rsidRPr="001E6E56">
        <w:rPr>
          <w:rFonts w:eastAsia="Calibri"/>
          <w:b/>
        </w:rPr>
        <w:t>.</w:t>
      </w:r>
      <w:r w:rsidR="001E6E56" w:rsidRPr="001E6E56">
        <w:rPr>
          <w:rFonts w:eastAsia="Calibri"/>
          <w:bCs/>
        </w:rPr>
        <w:t xml:space="preserve"> </w:t>
      </w:r>
      <w:r w:rsidR="001E6E56" w:rsidRPr="001E6E56">
        <w:rPr>
          <w:rFonts w:eastAsia="MS Gothic" w:hint="eastAsia"/>
          <w:sz w:val="28"/>
          <w:szCs w:val="28"/>
        </w:rPr>
        <w:t>☐</w:t>
      </w:r>
      <w:r w:rsidR="001E6E56" w:rsidRPr="001E6E56">
        <w:rPr>
          <w:sz w:val="22"/>
          <w:szCs w:val="22"/>
        </w:rPr>
        <w:t xml:space="preserve"> </w:t>
      </w:r>
      <w:r w:rsidR="001E6E56" w:rsidRPr="001E6E56">
        <w:rPr>
          <w:i/>
          <w:iCs/>
          <w:sz w:val="20"/>
          <w:szCs w:val="20"/>
        </w:rPr>
        <w:t>(atzīmē, ja piekrīt)</w:t>
      </w:r>
      <w:r w:rsidR="001E6E56" w:rsidRPr="001E6E56">
        <w:t xml:space="preserve"> </w:t>
      </w:r>
      <w:r w:rsidR="001E6E56" w:rsidRPr="001E6E56">
        <w:rPr>
          <w:rFonts w:eastAsia="Calibri"/>
          <w:b/>
        </w:rPr>
        <w:t xml:space="preserve">Pretendents apliecina, ka </w:t>
      </w:r>
      <w:r w:rsidR="001E6E56" w:rsidRPr="001E6E56">
        <w:rPr>
          <w:b/>
        </w:rPr>
        <w:t>ir informēts par būtiskākajiem līguma izpildei izvirzītajiem nosacījumiem</w:t>
      </w:r>
      <w:r w:rsidR="001E6E56" w:rsidRPr="001E6E56">
        <w:rPr>
          <w:b/>
          <w:bCs/>
        </w:rPr>
        <w:t>.</w:t>
      </w:r>
    </w:p>
    <w:p w:rsidR="001E6E56" w:rsidRPr="001E6E56" w:rsidRDefault="001E6E56" w:rsidP="001E6E56">
      <w:pPr>
        <w:jc w:val="both"/>
      </w:pPr>
    </w:p>
    <w:p w:rsidR="001E6E56" w:rsidRPr="001E6E56" w:rsidRDefault="00DB607B" w:rsidP="001E6E56">
      <w:pPr>
        <w:jc w:val="both"/>
        <w:rPr>
          <w:color w:val="000000"/>
          <w:lang w:eastAsia="lv-LV"/>
        </w:rPr>
      </w:pPr>
      <w:r>
        <w:rPr>
          <w:b/>
          <w:bCs/>
          <w:color w:val="000000"/>
          <w:lang w:eastAsia="lv-LV"/>
        </w:rPr>
        <w:t>4</w:t>
      </w:r>
      <w:r w:rsidR="001E6E56" w:rsidRPr="001E6E56">
        <w:rPr>
          <w:b/>
          <w:bCs/>
          <w:color w:val="000000"/>
          <w:lang w:eastAsia="lv-LV"/>
        </w:rPr>
        <w:t>. Cita papildus informācija</w:t>
      </w:r>
      <w:r w:rsidR="001E6E56" w:rsidRPr="001E6E56">
        <w:rPr>
          <w:bCs/>
          <w:color w:val="000000"/>
          <w:lang w:eastAsia="lv-LV"/>
        </w:rPr>
        <w:t xml:space="preserve"> </w:t>
      </w:r>
      <w:r w:rsidR="001E6E56" w:rsidRPr="001E6E56">
        <w:rPr>
          <w:i/>
          <w:iCs/>
          <w:color w:val="000000"/>
          <w:lang w:eastAsia="lv-LV"/>
        </w:rPr>
        <w:t>(ja attiecināms)</w:t>
      </w:r>
      <w:r w:rsidR="001E6E56" w:rsidRPr="001E6E56">
        <w:rPr>
          <w:bCs/>
          <w:color w:val="000000"/>
          <w:lang w:eastAsia="lv-LV"/>
        </w:rPr>
        <w:t>:</w:t>
      </w:r>
      <w:r w:rsidR="001E6E56" w:rsidRPr="001E6E56">
        <w:rPr>
          <w:color w:val="000000"/>
          <w:lang w:eastAsia="lv-LV"/>
        </w:rPr>
        <w:t xml:space="preserve"> </w:t>
      </w:r>
    </w:p>
    <w:p w:rsidR="001E6E56" w:rsidRDefault="001E6E56">
      <w:pPr>
        <w:jc w:val="both"/>
        <w:rPr>
          <w:b/>
          <w:bCs/>
        </w:rPr>
      </w:pPr>
    </w:p>
    <w:p w:rsidR="002B276F" w:rsidRDefault="002B276F">
      <w:pPr>
        <w:jc w:val="both"/>
      </w:pPr>
      <w:bookmarkStart w:id="3" w:name="_Hlk85803569"/>
      <w:bookmarkEnd w:id="3"/>
    </w:p>
    <w:p w:rsidR="002B276F" w:rsidRDefault="00000000">
      <w:pPr>
        <w:jc w:val="both"/>
      </w:pPr>
      <w:r>
        <w:t>Pielikumā: …</w:t>
      </w:r>
    </w:p>
    <w:p w:rsidR="002B276F" w:rsidRDefault="002B276F">
      <w:pPr>
        <w:jc w:val="both"/>
      </w:pPr>
    </w:p>
    <w:p w:rsidR="002B276F" w:rsidRDefault="00000000">
      <w:pPr>
        <w:jc w:val="both"/>
      </w:pPr>
      <w:r>
        <w:t>20__.gada __._________</w:t>
      </w:r>
      <w:r>
        <w:rPr>
          <w:rStyle w:val="Vresatsauce"/>
        </w:rPr>
        <w:footnoteReference w:id="1"/>
      </w:r>
    </w:p>
    <w:p w:rsidR="002B276F" w:rsidRDefault="002B276F">
      <w:pPr>
        <w:jc w:val="both"/>
      </w:pPr>
    </w:p>
    <w:p w:rsidR="002B276F" w:rsidRDefault="002B276F">
      <w:pPr>
        <w:jc w:val="both"/>
      </w:pPr>
    </w:p>
    <w:p w:rsidR="002B276F" w:rsidRDefault="002B276F">
      <w:pPr>
        <w:jc w:val="both"/>
      </w:pPr>
    </w:p>
    <w:p w:rsidR="002B276F" w:rsidRDefault="002B276F">
      <w:pPr>
        <w:jc w:val="both"/>
      </w:pPr>
    </w:p>
    <w:p w:rsidR="002B276F" w:rsidRDefault="00000000">
      <w:pPr>
        <w:jc w:val="both"/>
      </w:pPr>
      <w:r>
        <w:rPr>
          <w:i/>
          <w:iCs/>
        </w:rPr>
        <w:t>Amats, vārds uzvārds, paraksts</w:t>
      </w:r>
      <w:r>
        <w:rPr>
          <w:vertAlign w:val="superscript"/>
        </w:rPr>
        <w:t>1</w:t>
      </w:r>
      <w:r>
        <w:t>________________</w:t>
      </w:r>
    </w:p>
    <w:p w:rsidR="002B276F" w:rsidRDefault="002B276F">
      <w:pPr>
        <w:rPr>
          <w:rFonts w:eastAsia="Calibri"/>
        </w:rPr>
      </w:pPr>
    </w:p>
    <w:sectPr w:rsidR="002B276F">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7444" w:rsidRDefault="006A7444">
      <w:r>
        <w:separator/>
      </w:r>
    </w:p>
  </w:endnote>
  <w:endnote w:type="continuationSeparator" w:id="0">
    <w:p w:rsidR="006A7444" w:rsidRDefault="006A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7444" w:rsidRDefault="006A7444">
      <w:pPr>
        <w:rPr>
          <w:sz w:val="12"/>
        </w:rPr>
      </w:pPr>
      <w:r>
        <w:separator/>
      </w:r>
    </w:p>
  </w:footnote>
  <w:footnote w:type="continuationSeparator" w:id="0">
    <w:p w:rsidR="006A7444" w:rsidRDefault="006A7444">
      <w:pPr>
        <w:rPr>
          <w:sz w:val="12"/>
        </w:rPr>
      </w:pPr>
      <w:r>
        <w:continuationSeparator/>
      </w:r>
    </w:p>
  </w:footnote>
  <w:footnote w:id="1">
    <w:p w:rsidR="002B276F"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76F"/>
    <w:rsid w:val="001B40BE"/>
    <w:rsid w:val="001E6E56"/>
    <w:rsid w:val="001F5FA5"/>
    <w:rsid w:val="00240E95"/>
    <w:rsid w:val="002B276F"/>
    <w:rsid w:val="002F2AF2"/>
    <w:rsid w:val="00353D84"/>
    <w:rsid w:val="006A7444"/>
    <w:rsid w:val="007E537B"/>
    <w:rsid w:val="008D19BB"/>
    <w:rsid w:val="00977666"/>
    <w:rsid w:val="009E3CEF"/>
    <w:rsid w:val="00A5499E"/>
    <w:rsid w:val="00B04869"/>
    <w:rsid w:val="00D9170C"/>
    <w:rsid w:val="00DB607B"/>
    <w:rsid w:val="00E1330D"/>
    <w:rsid w:val="00E449CE"/>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E0F0"/>
  <w15:docId w15:val="{3F6D04C6-D109-47FF-9F9C-5855383A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styleId="Vresatsauce">
    <w:name w:val="footnote reference"/>
    <w:rPr>
      <w:vertAlign w:val="superscript"/>
    </w:rPr>
  </w:style>
  <w:style w:type="character" w:styleId="Beiguvresatsauce">
    <w:name w:val="endnote reference"/>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uiPriority w:val="99"/>
    <w:qFormat/>
    <w:rsid w:val="000074AF"/>
    <w:pPr>
      <w:suppressAutoHyphens w:val="0"/>
      <w:spacing w:before="100"/>
    </w:pPr>
    <w:rPr>
      <w:lang w:eastAsia="en-US"/>
    </w:rPr>
  </w:style>
  <w:style w:type="paragraph" w:styleId="Nosaukums">
    <w:name w:val="Title"/>
    <w:basedOn w:val="Parasts"/>
    <w:link w:val="NosaukumsRakstz"/>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1529</Words>
  <Characters>873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19</cp:revision>
  <cp:lastPrinted>2025-02-07T09:20:00Z</cp:lastPrinted>
  <dcterms:created xsi:type="dcterms:W3CDTF">2022-08-29T07:44:00Z</dcterms:created>
  <dcterms:modified xsi:type="dcterms:W3CDTF">2025-02-19T13:46:00Z</dcterms:modified>
  <dc:language>lv-LV</dc:language>
</cp:coreProperties>
</file>